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92" w:rsidRDefault="00FA3592" w:rsidP="00FA3592">
      <w:pPr>
        <w:pStyle w:val="NoSpacing"/>
        <w:tabs>
          <w:tab w:val="left" w:pos="288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14145" cy="9620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PU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FA3592" w:rsidRPr="00FA3592" w:rsidRDefault="00FA3592" w:rsidP="00FA3592">
      <w:pPr>
        <w:pStyle w:val="NoSpacing"/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3592">
        <w:rPr>
          <w:sz w:val="28"/>
          <w:szCs w:val="28"/>
        </w:rPr>
        <w:t>SCHEDULE R</w:t>
      </w:r>
      <w:r w:rsidR="00C25E12">
        <w:rPr>
          <w:sz w:val="28"/>
          <w:szCs w:val="28"/>
        </w:rPr>
        <w:t>-M</w:t>
      </w:r>
      <w:r w:rsidRPr="00FA3592">
        <w:rPr>
          <w:sz w:val="28"/>
          <w:szCs w:val="28"/>
        </w:rPr>
        <w:t xml:space="preserve">:  </w:t>
      </w:r>
      <w:r w:rsidR="00C25E12">
        <w:rPr>
          <w:sz w:val="28"/>
          <w:szCs w:val="28"/>
        </w:rPr>
        <w:t>MEDICAL NECESSITY ASSISTANCE PROGRAM</w:t>
      </w:r>
    </w:p>
    <w:p w:rsidR="00FA3592" w:rsidRPr="00FA3592" w:rsidRDefault="00FA3592" w:rsidP="00FA3592">
      <w:pPr>
        <w:pStyle w:val="NoSpacing"/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3592">
        <w:rPr>
          <w:sz w:val="28"/>
          <w:szCs w:val="28"/>
        </w:rPr>
        <w:t>PROGRAM APPLICATION</w:t>
      </w:r>
    </w:p>
    <w:p w:rsidR="00FA3592" w:rsidRPr="00FA3592" w:rsidRDefault="00FA3592" w:rsidP="00671409">
      <w:pPr>
        <w:pStyle w:val="NoSpacing"/>
        <w:rPr>
          <w:sz w:val="28"/>
          <w:szCs w:val="28"/>
        </w:rPr>
      </w:pPr>
    </w:p>
    <w:p w:rsidR="00FA3592" w:rsidRDefault="00FA3592" w:rsidP="00671409">
      <w:pPr>
        <w:pStyle w:val="NoSpacing"/>
      </w:pPr>
    </w:p>
    <w:p w:rsidR="00FA3592" w:rsidRPr="00FA3592" w:rsidRDefault="00FA3592" w:rsidP="00671409">
      <w:pPr>
        <w:pStyle w:val="NoSpacing"/>
        <w:rPr>
          <w:sz w:val="24"/>
          <w:szCs w:val="24"/>
        </w:rPr>
      </w:pPr>
    </w:p>
    <w:p w:rsidR="00FA3592" w:rsidRPr="00FA3592" w:rsidRDefault="00FA3592" w:rsidP="00671409">
      <w:pPr>
        <w:pStyle w:val="NoSpacing"/>
        <w:rPr>
          <w:sz w:val="24"/>
          <w:szCs w:val="24"/>
        </w:rPr>
      </w:pPr>
    </w:p>
    <w:p w:rsidR="00FA3592" w:rsidRDefault="00FA3592" w:rsidP="00671409">
      <w:pPr>
        <w:pStyle w:val="NoSpacing"/>
        <w:rPr>
          <w:b/>
          <w:sz w:val="24"/>
          <w:szCs w:val="24"/>
        </w:rPr>
      </w:pPr>
      <w:r w:rsidRPr="00FA3592">
        <w:rPr>
          <w:b/>
          <w:sz w:val="24"/>
          <w:szCs w:val="24"/>
        </w:rPr>
        <w:t>P</w:t>
      </w:r>
      <w:r w:rsidR="009E4458">
        <w:rPr>
          <w:b/>
          <w:sz w:val="24"/>
          <w:szCs w:val="24"/>
        </w:rPr>
        <w:t>ROGRAM RULES</w:t>
      </w:r>
    </w:p>
    <w:p w:rsidR="00FA3592" w:rsidRDefault="00FA3592" w:rsidP="006714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70341">
        <w:rPr>
          <w:sz w:val="24"/>
          <w:szCs w:val="24"/>
        </w:rPr>
        <w:t>Medical Necessity Assistance Program provides for an increased baseline</w:t>
      </w:r>
      <w:r w:rsidR="009A474C">
        <w:rPr>
          <w:sz w:val="24"/>
          <w:szCs w:val="24"/>
        </w:rPr>
        <w:t xml:space="preserve"> use of 75% for each of the R-1 service tiers.  The program is available to residential customers served by the Power Enterprise that has an occupant at the service location who has a medical disability</w:t>
      </w:r>
      <w:r w:rsidR="009E4458">
        <w:rPr>
          <w:sz w:val="24"/>
          <w:szCs w:val="24"/>
        </w:rPr>
        <w:t>.</w:t>
      </w:r>
    </w:p>
    <w:p w:rsidR="00A91E7B" w:rsidRDefault="00A91E7B" w:rsidP="00671409">
      <w:pPr>
        <w:pStyle w:val="NoSpacing"/>
        <w:rPr>
          <w:sz w:val="24"/>
          <w:szCs w:val="24"/>
        </w:rPr>
      </w:pPr>
    </w:p>
    <w:p w:rsidR="00011026" w:rsidRDefault="00011026" w:rsidP="00671409">
      <w:pPr>
        <w:pStyle w:val="NoSpacing"/>
        <w:rPr>
          <w:sz w:val="24"/>
          <w:szCs w:val="24"/>
        </w:rPr>
      </w:pPr>
    </w:p>
    <w:p w:rsidR="00011026" w:rsidRPr="00A91E7B" w:rsidRDefault="00011026" w:rsidP="00011026">
      <w:pPr>
        <w:pStyle w:val="NoSpacing"/>
        <w:rPr>
          <w:b/>
          <w:sz w:val="24"/>
          <w:szCs w:val="24"/>
        </w:rPr>
      </w:pPr>
      <w:r w:rsidRPr="00A91E7B">
        <w:rPr>
          <w:b/>
          <w:sz w:val="24"/>
          <w:szCs w:val="24"/>
        </w:rPr>
        <w:t>ELIGIBILITY CONDITIONS</w:t>
      </w:r>
    </w:p>
    <w:p w:rsidR="009A474C" w:rsidRDefault="009A474C" w:rsidP="009A474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A474C">
        <w:rPr>
          <w:sz w:val="24"/>
          <w:szCs w:val="24"/>
        </w:rPr>
        <w:t>To qualify for the Medical Necessity Assistance Program, a customer must submit</w:t>
      </w:r>
      <w:r>
        <w:rPr>
          <w:sz w:val="24"/>
          <w:szCs w:val="24"/>
        </w:rPr>
        <w:t xml:space="preserve"> </w:t>
      </w:r>
      <w:r w:rsidRPr="009A474C">
        <w:rPr>
          <w:sz w:val="24"/>
          <w:szCs w:val="24"/>
        </w:rPr>
        <w:t xml:space="preserve">an application and certify in writing that a full-time resident </w:t>
      </w:r>
      <w:r w:rsidR="009220B6">
        <w:rPr>
          <w:sz w:val="24"/>
          <w:szCs w:val="24"/>
        </w:rPr>
        <w:t>(</w:t>
      </w:r>
      <w:r w:rsidR="009220B6" w:rsidRPr="007964DB">
        <w:rPr>
          <w:sz w:val="24"/>
          <w:szCs w:val="24"/>
        </w:rPr>
        <w:t xml:space="preserve">the ‘qualifying occupant’) </w:t>
      </w:r>
      <w:r w:rsidRPr="007964DB">
        <w:rPr>
          <w:sz w:val="24"/>
          <w:szCs w:val="24"/>
        </w:rPr>
        <w:t>in</w:t>
      </w:r>
      <w:r w:rsidRPr="009A474C">
        <w:rPr>
          <w:sz w:val="24"/>
          <w:szCs w:val="24"/>
        </w:rPr>
        <w:t xml:space="preserve"> the customer’s</w:t>
      </w:r>
      <w:r>
        <w:rPr>
          <w:sz w:val="24"/>
          <w:szCs w:val="24"/>
        </w:rPr>
        <w:t xml:space="preserve"> </w:t>
      </w:r>
      <w:r w:rsidRPr="009A474C">
        <w:rPr>
          <w:sz w:val="24"/>
          <w:szCs w:val="24"/>
        </w:rPr>
        <w:t>home is:</w:t>
      </w:r>
    </w:p>
    <w:p w:rsidR="00327D44" w:rsidRPr="009A474C" w:rsidRDefault="00327D44" w:rsidP="009A474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A474C" w:rsidRPr="00327D44" w:rsidRDefault="009A474C" w:rsidP="009A47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27D44">
        <w:rPr>
          <w:sz w:val="24"/>
          <w:szCs w:val="24"/>
        </w:rPr>
        <w:t>Dependent on electrically powered life-support device(s) plugged into the</w:t>
      </w:r>
      <w:r w:rsidR="00327D44" w:rsidRPr="00327D44">
        <w:rPr>
          <w:sz w:val="24"/>
          <w:szCs w:val="24"/>
        </w:rPr>
        <w:t xml:space="preserve"> </w:t>
      </w:r>
      <w:r w:rsidRPr="00327D44">
        <w:rPr>
          <w:sz w:val="24"/>
          <w:szCs w:val="24"/>
        </w:rPr>
        <w:t>home electric system such as an aerosol tent, pressure pad, apnea monitor,</w:t>
      </w:r>
      <w:r w:rsidR="00327D44" w:rsidRPr="00327D44">
        <w:rPr>
          <w:sz w:val="24"/>
          <w:szCs w:val="24"/>
        </w:rPr>
        <w:t xml:space="preserve"> </w:t>
      </w:r>
      <w:r w:rsidRPr="00327D44">
        <w:rPr>
          <w:sz w:val="24"/>
          <w:szCs w:val="24"/>
        </w:rPr>
        <w:t>pressure pump, compressor, respirator (all types), electronic nerve stimulator,</w:t>
      </w:r>
      <w:r w:rsidR="00327D44" w:rsidRPr="00327D44">
        <w:rPr>
          <w:sz w:val="24"/>
          <w:szCs w:val="24"/>
        </w:rPr>
        <w:t xml:space="preserve"> </w:t>
      </w:r>
      <w:r w:rsidRPr="00327D44">
        <w:rPr>
          <w:sz w:val="24"/>
          <w:szCs w:val="24"/>
        </w:rPr>
        <w:t>suction machine, ultrasound nebulizer, electrostatic nebulizer, inhalation</w:t>
      </w:r>
      <w:r w:rsidR="00327D44" w:rsidRPr="00327D44">
        <w:rPr>
          <w:sz w:val="24"/>
          <w:szCs w:val="24"/>
        </w:rPr>
        <w:t xml:space="preserve"> </w:t>
      </w:r>
      <w:r w:rsidRPr="00327D44">
        <w:rPr>
          <w:sz w:val="24"/>
          <w:szCs w:val="24"/>
        </w:rPr>
        <w:t>pulmonary pressure breather machine (IPPB), iron lung, dialysis machine,</w:t>
      </w:r>
      <w:r w:rsidR="00327D44" w:rsidRPr="00327D44">
        <w:rPr>
          <w:sz w:val="24"/>
          <w:szCs w:val="24"/>
        </w:rPr>
        <w:t xml:space="preserve"> </w:t>
      </w:r>
      <w:r w:rsidRPr="00327D44">
        <w:rPr>
          <w:sz w:val="24"/>
          <w:szCs w:val="24"/>
        </w:rPr>
        <w:t>hemodialysis machine, motorized wheelchair, or oxygen generator to sustain</w:t>
      </w:r>
      <w:r w:rsidR="00327D44" w:rsidRPr="00327D44">
        <w:rPr>
          <w:sz w:val="24"/>
          <w:szCs w:val="24"/>
        </w:rPr>
        <w:t xml:space="preserve"> </w:t>
      </w:r>
      <w:r w:rsidRPr="00327D44">
        <w:rPr>
          <w:sz w:val="24"/>
          <w:szCs w:val="24"/>
        </w:rPr>
        <w:t xml:space="preserve">the life of the patient/person or to prevent </w:t>
      </w:r>
      <w:r w:rsidR="00327D44" w:rsidRPr="00327D44">
        <w:rPr>
          <w:sz w:val="24"/>
          <w:szCs w:val="24"/>
        </w:rPr>
        <w:t xml:space="preserve"> </w:t>
      </w:r>
      <w:r w:rsidR="00327D44">
        <w:rPr>
          <w:sz w:val="24"/>
          <w:szCs w:val="24"/>
        </w:rPr>
        <w:t>d</w:t>
      </w:r>
      <w:r w:rsidRPr="00327D44">
        <w:rPr>
          <w:sz w:val="24"/>
          <w:szCs w:val="24"/>
        </w:rPr>
        <w:t>eterioration of the patient/person’s medical condition; or</w:t>
      </w:r>
    </w:p>
    <w:p w:rsidR="007D2B50" w:rsidRDefault="009A474C" w:rsidP="009A47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27D44">
        <w:rPr>
          <w:sz w:val="24"/>
          <w:szCs w:val="24"/>
        </w:rPr>
        <w:t>A paraplegic, hemiplegic, or quadriplegic, multiple sclerosis patient,</w:t>
      </w:r>
      <w:r w:rsidR="00327D44" w:rsidRPr="00327D44">
        <w:rPr>
          <w:sz w:val="24"/>
          <w:szCs w:val="24"/>
        </w:rPr>
        <w:t xml:space="preserve"> </w:t>
      </w:r>
      <w:r w:rsidRPr="00327D44">
        <w:rPr>
          <w:sz w:val="24"/>
          <w:szCs w:val="24"/>
        </w:rPr>
        <w:t>neuromuscular patient, scleroderma patient, or person with a compromised</w:t>
      </w:r>
      <w:r w:rsidR="00327D44" w:rsidRPr="00327D44">
        <w:rPr>
          <w:sz w:val="24"/>
          <w:szCs w:val="24"/>
        </w:rPr>
        <w:t xml:space="preserve"> </w:t>
      </w:r>
      <w:r w:rsidRPr="00327D44">
        <w:rPr>
          <w:sz w:val="24"/>
          <w:szCs w:val="24"/>
        </w:rPr>
        <w:t>immune system being treated for a life-threatening illness that requires</w:t>
      </w:r>
      <w:r w:rsidR="00327D44" w:rsidRPr="00327D44">
        <w:rPr>
          <w:sz w:val="24"/>
          <w:szCs w:val="24"/>
        </w:rPr>
        <w:t xml:space="preserve"> </w:t>
      </w:r>
      <w:r w:rsidRPr="00327D44">
        <w:rPr>
          <w:sz w:val="24"/>
          <w:szCs w:val="24"/>
        </w:rPr>
        <w:t>special electrically powered heating and/or cooling to sustain the life of the</w:t>
      </w:r>
      <w:r w:rsidR="00327D44" w:rsidRPr="00327D44">
        <w:rPr>
          <w:sz w:val="24"/>
          <w:szCs w:val="24"/>
        </w:rPr>
        <w:t xml:space="preserve"> </w:t>
      </w:r>
      <w:r w:rsidRPr="00327D44">
        <w:rPr>
          <w:sz w:val="24"/>
          <w:szCs w:val="24"/>
        </w:rPr>
        <w:t>patient/person or to prevent deterioration of the patient/person’s medical</w:t>
      </w:r>
      <w:r w:rsidR="00327D44" w:rsidRPr="00327D44">
        <w:rPr>
          <w:sz w:val="24"/>
          <w:szCs w:val="24"/>
        </w:rPr>
        <w:t xml:space="preserve"> condition.</w:t>
      </w:r>
    </w:p>
    <w:p w:rsidR="007D2B50" w:rsidRDefault="007D2B50" w:rsidP="0098498C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6543D" w:rsidRPr="00327D44" w:rsidRDefault="009A474C" w:rsidP="0098498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327D44">
        <w:rPr>
          <w:sz w:val="24"/>
          <w:szCs w:val="24"/>
        </w:rPr>
        <w:t xml:space="preserve">Application for the Medical Necessity Assistance Program must </w:t>
      </w:r>
      <w:r w:rsidRPr="001F487A">
        <w:rPr>
          <w:sz w:val="24"/>
          <w:szCs w:val="24"/>
        </w:rPr>
        <w:t>include</w:t>
      </w:r>
      <w:r w:rsidR="00327D44" w:rsidRPr="001F487A">
        <w:rPr>
          <w:sz w:val="24"/>
          <w:szCs w:val="24"/>
        </w:rPr>
        <w:t xml:space="preserve"> </w:t>
      </w:r>
      <w:r w:rsidRPr="001F487A">
        <w:rPr>
          <w:sz w:val="24"/>
          <w:szCs w:val="24"/>
        </w:rPr>
        <w:t xml:space="preserve">certification by a physician </w:t>
      </w:r>
      <w:r w:rsidR="007D2B50" w:rsidRPr="0098498C">
        <w:rPr>
          <w:sz w:val="24"/>
          <w:szCs w:val="24"/>
        </w:rPr>
        <w:t>or</w:t>
      </w:r>
      <w:r w:rsidR="007D2B50" w:rsidRPr="001F487A">
        <w:rPr>
          <w:sz w:val="24"/>
          <w:szCs w:val="24"/>
        </w:rPr>
        <w:t xml:space="preserve"> </w:t>
      </w:r>
      <w:r w:rsidRPr="001F487A">
        <w:rPr>
          <w:sz w:val="24"/>
          <w:szCs w:val="24"/>
        </w:rPr>
        <w:t xml:space="preserve">surgeon licensed in </w:t>
      </w:r>
      <w:r w:rsidRPr="007964DB">
        <w:rPr>
          <w:sz w:val="24"/>
          <w:szCs w:val="24"/>
        </w:rPr>
        <w:t>the State of California, or by</w:t>
      </w:r>
      <w:r w:rsidR="00327D44" w:rsidRPr="007964DB">
        <w:rPr>
          <w:sz w:val="24"/>
          <w:szCs w:val="24"/>
        </w:rPr>
        <w:t xml:space="preserve"> </w:t>
      </w:r>
      <w:r w:rsidRPr="007964DB">
        <w:rPr>
          <w:sz w:val="24"/>
          <w:szCs w:val="24"/>
        </w:rPr>
        <w:t>a person licensed by the State of California in accordance with the</w:t>
      </w:r>
      <w:r w:rsidRPr="00327D44">
        <w:rPr>
          <w:sz w:val="24"/>
          <w:szCs w:val="24"/>
        </w:rPr>
        <w:t xml:space="preserve"> Osteopathic</w:t>
      </w:r>
      <w:r w:rsidR="00327D44" w:rsidRPr="00327D44">
        <w:rPr>
          <w:sz w:val="24"/>
          <w:szCs w:val="24"/>
        </w:rPr>
        <w:t xml:space="preserve"> </w:t>
      </w:r>
      <w:r w:rsidRPr="00327D44">
        <w:rPr>
          <w:sz w:val="24"/>
          <w:szCs w:val="24"/>
        </w:rPr>
        <w:t>Initiative Act, that the person named in the application qualifies for the Medical</w:t>
      </w:r>
      <w:r w:rsidR="00327D44" w:rsidRPr="00327D44">
        <w:rPr>
          <w:sz w:val="24"/>
          <w:szCs w:val="24"/>
        </w:rPr>
        <w:t xml:space="preserve"> </w:t>
      </w:r>
      <w:r w:rsidRPr="00327D44">
        <w:rPr>
          <w:sz w:val="24"/>
          <w:szCs w:val="24"/>
        </w:rPr>
        <w:t>Necessity Assistance Program.</w:t>
      </w:r>
    </w:p>
    <w:p w:rsidR="009A474C" w:rsidRDefault="009A474C" w:rsidP="00011026">
      <w:pPr>
        <w:pStyle w:val="NoSpacing"/>
        <w:rPr>
          <w:sz w:val="24"/>
          <w:szCs w:val="24"/>
        </w:rPr>
      </w:pPr>
    </w:p>
    <w:p w:rsidR="00D85D14" w:rsidRDefault="00D85D14" w:rsidP="009A474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Please allow 4-6 weeks to process your application. Incomplete applications will not be processed.</w:t>
      </w:r>
    </w:p>
    <w:p w:rsidR="00D85D14" w:rsidRDefault="00D85D14" w:rsidP="009A474C">
      <w:pPr>
        <w:pStyle w:val="NoSpacing"/>
        <w:rPr>
          <w:b/>
          <w:sz w:val="24"/>
          <w:szCs w:val="24"/>
        </w:rPr>
      </w:pPr>
    </w:p>
    <w:p w:rsidR="009A474C" w:rsidRPr="00A91E7B" w:rsidRDefault="009A474C" w:rsidP="009A474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RECERTIFICATION</w:t>
      </w:r>
    </w:p>
    <w:p w:rsidR="0086543D" w:rsidRDefault="009A474C" w:rsidP="009A47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Unless a permanent disability is demonstrated, application for the Medical Necessity Assistance Program must be submitted annually, in accordance with the rules and procedures provided by the General Manager of the SFPUC.</w:t>
      </w:r>
    </w:p>
    <w:p w:rsidR="00011026" w:rsidRDefault="00011026" w:rsidP="00011026">
      <w:pPr>
        <w:pStyle w:val="NoSpacing"/>
        <w:rPr>
          <w:sz w:val="24"/>
          <w:szCs w:val="24"/>
        </w:rPr>
      </w:pPr>
    </w:p>
    <w:p w:rsidR="00011026" w:rsidRDefault="00011026" w:rsidP="00011026">
      <w:pPr>
        <w:pStyle w:val="NoSpacing"/>
        <w:rPr>
          <w:sz w:val="24"/>
          <w:szCs w:val="24"/>
        </w:rPr>
      </w:pPr>
    </w:p>
    <w:p w:rsidR="00A91E7B" w:rsidRDefault="00A91E7B" w:rsidP="00671409">
      <w:pPr>
        <w:pStyle w:val="NoSpacing"/>
        <w:rPr>
          <w:sz w:val="24"/>
          <w:szCs w:val="24"/>
        </w:rPr>
      </w:pPr>
    </w:p>
    <w:p w:rsidR="00A91E7B" w:rsidRDefault="00A91E7B" w:rsidP="00671409">
      <w:pPr>
        <w:pStyle w:val="NoSpacing"/>
        <w:rPr>
          <w:sz w:val="24"/>
          <w:szCs w:val="24"/>
        </w:rPr>
      </w:pPr>
    </w:p>
    <w:p w:rsidR="009E4458" w:rsidRDefault="009E4458" w:rsidP="00671409">
      <w:pPr>
        <w:pStyle w:val="NoSpacing"/>
        <w:rPr>
          <w:sz w:val="24"/>
          <w:szCs w:val="24"/>
        </w:rPr>
      </w:pPr>
    </w:p>
    <w:p w:rsidR="009E4458" w:rsidRDefault="009E4458" w:rsidP="00671409">
      <w:pPr>
        <w:pStyle w:val="NoSpacing"/>
        <w:rPr>
          <w:sz w:val="24"/>
          <w:szCs w:val="24"/>
        </w:rPr>
      </w:pPr>
    </w:p>
    <w:p w:rsidR="009E4458" w:rsidRDefault="009E4458" w:rsidP="00671409">
      <w:pPr>
        <w:pStyle w:val="NoSpacing"/>
        <w:rPr>
          <w:sz w:val="24"/>
          <w:szCs w:val="24"/>
        </w:rPr>
      </w:pPr>
    </w:p>
    <w:p w:rsidR="00D26561" w:rsidRDefault="00D26561">
      <w:pPr>
        <w:rPr>
          <w:b/>
          <w:sz w:val="24"/>
          <w:szCs w:val="24"/>
        </w:rPr>
      </w:pPr>
    </w:p>
    <w:p w:rsidR="00D839E8" w:rsidRDefault="00A512DD" w:rsidP="0067140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TO APP</w:t>
      </w:r>
      <w:r w:rsidR="00A4644A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Y </w:t>
      </w:r>
      <w:r w:rsidR="009E4458">
        <w:rPr>
          <w:b/>
          <w:sz w:val="24"/>
          <w:szCs w:val="24"/>
        </w:rPr>
        <w:t>PLEASE</w:t>
      </w:r>
      <w:r w:rsidR="00CD3F01">
        <w:rPr>
          <w:b/>
          <w:sz w:val="24"/>
          <w:szCs w:val="24"/>
        </w:rPr>
        <w:t>:</w:t>
      </w:r>
    </w:p>
    <w:p w:rsidR="00D839E8" w:rsidRDefault="00CD3F01" w:rsidP="00D839E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COMPLETE AND SIGN </w:t>
      </w:r>
      <w:r w:rsidR="009E4458">
        <w:rPr>
          <w:b/>
          <w:sz w:val="24"/>
          <w:szCs w:val="24"/>
        </w:rPr>
        <w:t xml:space="preserve">THIS </w:t>
      </w:r>
      <w:r w:rsidR="009E4458" w:rsidRPr="009E4458">
        <w:rPr>
          <w:b/>
          <w:sz w:val="24"/>
          <w:szCs w:val="24"/>
        </w:rPr>
        <w:t xml:space="preserve"> APPLICATION</w:t>
      </w:r>
    </w:p>
    <w:p w:rsidR="00070341" w:rsidRDefault="00CD3F01" w:rsidP="00D839E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PROVIDE </w:t>
      </w:r>
      <w:r w:rsidR="00C25E12">
        <w:rPr>
          <w:b/>
          <w:sz w:val="24"/>
          <w:szCs w:val="24"/>
        </w:rPr>
        <w:t>CERTIFICATION</w:t>
      </w:r>
      <w:r w:rsidR="006C53C5">
        <w:rPr>
          <w:b/>
          <w:sz w:val="24"/>
          <w:szCs w:val="24"/>
        </w:rPr>
        <w:t xml:space="preserve"> LETTER</w:t>
      </w:r>
      <w:r w:rsidR="00C25E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BY A PHYSICIAN OR SURGEON LICENSED IN THE STATE OF CALIFORNIA OR BY A PERSON LICENSED BY </w:t>
      </w:r>
      <w:r w:rsidRPr="007964DB">
        <w:rPr>
          <w:b/>
          <w:sz w:val="24"/>
          <w:szCs w:val="24"/>
        </w:rPr>
        <w:t>THE STATE OF CALIFORNIA IN ACCORDANCE</w:t>
      </w:r>
      <w:bookmarkStart w:id="0" w:name="_GoBack"/>
      <w:bookmarkEnd w:id="0"/>
      <w:r>
        <w:rPr>
          <w:b/>
          <w:sz w:val="24"/>
          <w:szCs w:val="24"/>
        </w:rPr>
        <w:t xml:space="preserve"> WITH THE OSTEOPATHIC INITIATIVE ACT </w:t>
      </w:r>
      <w:r w:rsidR="00C25E12">
        <w:rPr>
          <w:b/>
          <w:sz w:val="24"/>
          <w:szCs w:val="24"/>
        </w:rPr>
        <w:t>THAT A FULL-TIME RESIDENT MEETS ONE OF THE ELIGIBILITY CRITERIA</w:t>
      </w:r>
    </w:p>
    <w:p w:rsidR="00671409" w:rsidRPr="009E3679" w:rsidRDefault="00CD3F01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PROVIDE </w:t>
      </w:r>
      <w:r w:rsidR="00070341">
        <w:rPr>
          <w:b/>
          <w:sz w:val="24"/>
          <w:szCs w:val="24"/>
        </w:rPr>
        <w:t xml:space="preserve">PROOF THAT THE </w:t>
      </w:r>
      <w:r w:rsidR="00281E7B">
        <w:rPr>
          <w:b/>
          <w:sz w:val="24"/>
          <w:szCs w:val="24"/>
        </w:rPr>
        <w:t xml:space="preserve">QUALIFYING </w:t>
      </w:r>
      <w:r w:rsidR="00070341" w:rsidRPr="001F487A">
        <w:rPr>
          <w:b/>
          <w:sz w:val="24"/>
          <w:szCs w:val="24"/>
        </w:rPr>
        <w:t xml:space="preserve">OCCUPANT </w:t>
      </w:r>
      <w:r w:rsidR="00070341">
        <w:rPr>
          <w:b/>
          <w:sz w:val="24"/>
          <w:szCs w:val="24"/>
        </w:rPr>
        <w:t>RESIDES AT THE ADDRESS IN APPLICATION</w:t>
      </w:r>
      <w:r w:rsidR="005361D1">
        <w:rPr>
          <w:b/>
          <w:sz w:val="24"/>
          <w:szCs w:val="24"/>
        </w:rPr>
        <w:t xml:space="preserve"> </w:t>
      </w:r>
    </w:p>
    <w:p w:rsidR="003C4CFE" w:rsidRPr="009E4458" w:rsidRDefault="003C4CFE" w:rsidP="00671409">
      <w:pPr>
        <w:pStyle w:val="NoSpacing"/>
        <w:rPr>
          <w:sz w:val="20"/>
          <w:szCs w:val="20"/>
        </w:rPr>
      </w:pPr>
    </w:p>
    <w:p w:rsidR="009E4458" w:rsidRPr="009E4458" w:rsidRDefault="009E4458" w:rsidP="00671409">
      <w:pPr>
        <w:pStyle w:val="NoSpacing"/>
        <w:rPr>
          <w:sz w:val="20"/>
          <w:szCs w:val="20"/>
        </w:rPr>
      </w:pPr>
    </w:p>
    <w:p w:rsidR="009E4458" w:rsidRPr="009E4458" w:rsidRDefault="009E4458" w:rsidP="00671409">
      <w:pPr>
        <w:pStyle w:val="NoSpacing"/>
        <w:rPr>
          <w:sz w:val="20"/>
          <w:szCs w:val="20"/>
        </w:rPr>
      </w:pPr>
    </w:p>
    <w:p w:rsidR="009E4458" w:rsidRPr="009E4458" w:rsidRDefault="009E4458" w:rsidP="009E4458">
      <w:pPr>
        <w:pStyle w:val="NoSpacing"/>
        <w:pBdr>
          <w:top w:val="single" w:sz="4" w:space="1" w:color="auto"/>
        </w:pBdr>
        <w:tabs>
          <w:tab w:val="right" w:pos="10800"/>
          <w:tab w:val="left" w:pos="11340"/>
          <w:tab w:val="left" w:pos="11520"/>
        </w:tabs>
        <w:rPr>
          <w:sz w:val="20"/>
          <w:szCs w:val="20"/>
        </w:rPr>
      </w:pPr>
      <w:r w:rsidRPr="009E4458">
        <w:rPr>
          <w:sz w:val="20"/>
          <w:szCs w:val="20"/>
        </w:rPr>
        <w:t>Customer Name (as shown on your electric bill)</w:t>
      </w:r>
      <w:r>
        <w:rPr>
          <w:sz w:val="20"/>
          <w:szCs w:val="20"/>
        </w:rPr>
        <w:tab/>
        <w:t>SFPUC Customer Electric Account Number</w:t>
      </w:r>
    </w:p>
    <w:p w:rsidR="009E4458" w:rsidRDefault="009E4458" w:rsidP="00671409">
      <w:pPr>
        <w:pStyle w:val="NoSpacing"/>
        <w:rPr>
          <w:sz w:val="20"/>
          <w:szCs w:val="20"/>
        </w:rPr>
      </w:pPr>
    </w:p>
    <w:p w:rsidR="00A91E7B" w:rsidRDefault="00A91E7B" w:rsidP="00671409">
      <w:pPr>
        <w:pStyle w:val="NoSpacing"/>
        <w:rPr>
          <w:sz w:val="20"/>
          <w:szCs w:val="20"/>
        </w:rPr>
      </w:pPr>
    </w:p>
    <w:p w:rsidR="00D26561" w:rsidRPr="009E4458" w:rsidRDefault="00D26561" w:rsidP="00D26561">
      <w:pPr>
        <w:pStyle w:val="NoSpacing"/>
        <w:rPr>
          <w:sz w:val="20"/>
          <w:szCs w:val="20"/>
        </w:rPr>
      </w:pPr>
    </w:p>
    <w:p w:rsidR="00D26561" w:rsidRPr="009E4458" w:rsidRDefault="00D26561" w:rsidP="00D26561">
      <w:pPr>
        <w:pStyle w:val="NoSpacing"/>
        <w:pBdr>
          <w:top w:val="single" w:sz="4" w:space="1" w:color="auto"/>
        </w:pBdr>
        <w:tabs>
          <w:tab w:val="right" w:pos="10800"/>
          <w:tab w:val="left" w:pos="11340"/>
          <w:tab w:val="left" w:pos="11520"/>
        </w:tabs>
        <w:rPr>
          <w:sz w:val="20"/>
          <w:szCs w:val="20"/>
        </w:rPr>
      </w:pPr>
      <w:r>
        <w:rPr>
          <w:sz w:val="20"/>
          <w:szCs w:val="20"/>
        </w:rPr>
        <w:t>Service Address</w:t>
      </w:r>
      <w:r>
        <w:rPr>
          <w:sz w:val="20"/>
          <w:szCs w:val="20"/>
        </w:rPr>
        <w:tab/>
      </w:r>
    </w:p>
    <w:p w:rsidR="00D26561" w:rsidRPr="009E4458" w:rsidRDefault="00D26561" w:rsidP="00D26561">
      <w:pPr>
        <w:pStyle w:val="NoSpacing"/>
        <w:rPr>
          <w:sz w:val="20"/>
          <w:szCs w:val="20"/>
        </w:rPr>
      </w:pPr>
    </w:p>
    <w:p w:rsidR="00A91E7B" w:rsidRPr="009E4458" w:rsidRDefault="00A91E7B" w:rsidP="00D26561">
      <w:pPr>
        <w:pStyle w:val="NoSpacing"/>
        <w:rPr>
          <w:sz w:val="20"/>
          <w:szCs w:val="20"/>
        </w:rPr>
      </w:pPr>
    </w:p>
    <w:p w:rsidR="00D26561" w:rsidRPr="009E4458" w:rsidRDefault="00D26561" w:rsidP="00D26561">
      <w:pPr>
        <w:pStyle w:val="NoSpacing"/>
        <w:rPr>
          <w:sz w:val="20"/>
          <w:szCs w:val="20"/>
        </w:rPr>
      </w:pPr>
    </w:p>
    <w:p w:rsidR="00D26561" w:rsidRPr="009E4458" w:rsidRDefault="00D26561" w:rsidP="00D26561">
      <w:pPr>
        <w:pStyle w:val="NoSpacing"/>
        <w:pBdr>
          <w:top w:val="single" w:sz="4" w:space="1" w:color="auto"/>
        </w:pBdr>
        <w:tabs>
          <w:tab w:val="right" w:pos="10800"/>
          <w:tab w:val="left" w:pos="11340"/>
          <w:tab w:val="left" w:pos="11520"/>
        </w:tabs>
        <w:rPr>
          <w:sz w:val="20"/>
          <w:szCs w:val="20"/>
        </w:rPr>
      </w:pPr>
      <w:r>
        <w:rPr>
          <w:sz w:val="20"/>
          <w:szCs w:val="20"/>
        </w:rPr>
        <w:t>Home Telephone</w:t>
      </w:r>
      <w:r>
        <w:rPr>
          <w:sz w:val="20"/>
          <w:szCs w:val="20"/>
        </w:rPr>
        <w:tab/>
        <w:t>Other Telephone</w:t>
      </w:r>
    </w:p>
    <w:p w:rsidR="00D26561" w:rsidRDefault="00985424" w:rsidP="00D2656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br/>
      </w:r>
    </w:p>
    <w:p w:rsidR="009E3679" w:rsidRPr="009E4458" w:rsidRDefault="009E3679" w:rsidP="009E3679">
      <w:pPr>
        <w:pStyle w:val="NoSpacing"/>
        <w:pBdr>
          <w:bottom w:val="single" w:sz="6" w:space="1" w:color="auto"/>
        </w:pBdr>
        <w:rPr>
          <w:sz w:val="20"/>
          <w:szCs w:val="20"/>
        </w:rPr>
      </w:pPr>
    </w:p>
    <w:p w:rsidR="009E3679" w:rsidRPr="0098498C" w:rsidRDefault="009E3679" w:rsidP="009E3679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 xml:space="preserve">E-mail Address </w:t>
      </w:r>
      <w:r w:rsidRPr="0098498C">
        <w:rPr>
          <w:sz w:val="20"/>
          <w:szCs w:val="20"/>
        </w:rPr>
        <w:t>(</w:t>
      </w:r>
      <w:r>
        <w:rPr>
          <w:i/>
          <w:sz w:val="20"/>
          <w:szCs w:val="20"/>
        </w:rPr>
        <w:t>optional</w:t>
      </w:r>
      <w:r w:rsidRPr="0098498C">
        <w:rPr>
          <w:sz w:val="20"/>
          <w:szCs w:val="20"/>
        </w:rPr>
        <w:t>)</w:t>
      </w:r>
    </w:p>
    <w:p w:rsidR="00D26561" w:rsidRDefault="00D26561" w:rsidP="00D26561">
      <w:pPr>
        <w:pStyle w:val="NoSpacing"/>
        <w:rPr>
          <w:sz w:val="20"/>
          <w:szCs w:val="20"/>
        </w:rPr>
      </w:pPr>
    </w:p>
    <w:p w:rsidR="00D26561" w:rsidRPr="009E4458" w:rsidRDefault="00985424" w:rsidP="00D2656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br/>
      </w:r>
    </w:p>
    <w:p w:rsidR="00D26561" w:rsidRDefault="00070341" w:rsidP="00070341">
      <w:pPr>
        <w:pStyle w:val="NoSpacing"/>
        <w:pBdr>
          <w:top w:val="single" w:sz="4" w:space="1" w:color="auto"/>
        </w:pBdr>
        <w:tabs>
          <w:tab w:val="center" w:pos="5400"/>
          <w:tab w:val="right" w:pos="10800"/>
          <w:tab w:val="left" w:pos="11340"/>
          <w:tab w:val="left" w:pos="11520"/>
        </w:tabs>
        <w:rPr>
          <w:sz w:val="20"/>
          <w:szCs w:val="20"/>
        </w:rPr>
      </w:pPr>
      <w:r>
        <w:rPr>
          <w:sz w:val="20"/>
          <w:szCs w:val="20"/>
        </w:rPr>
        <w:t xml:space="preserve">Name of the </w:t>
      </w:r>
      <w:r w:rsidR="00281E7B">
        <w:rPr>
          <w:sz w:val="20"/>
          <w:szCs w:val="20"/>
        </w:rPr>
        <w:t xml:space="preserve">Qualifying </w:t>
      </w:r>
      <w:r>
        <w:rPr>
          <w:sz w:val="20"/>
          <w:szCs w:val="20"/>
        </w:rPr>
        <w:t>Occupant (</w:t>
      </w:r>
      <w:r w:rsidRPr="0098498C">
        <w:rPr>
          <w:i/>
          <w:sz w:val="20"/>
          <w:szCs w:val="20"/>
        </w:rPr>
        <w:t>if different from Customer Name</w:t>
      </w:r>
      <w:r w:rsidR="009E3679">
        <w:rPr>
          <w:sz w:val="20"/>
          <w:szCs w:val="20"/>
        </w:rPr>
        <w:t xml:space="preserve">)       </w:t>
      </w:r>
      <w:r w:rsidR="009E3679">
        <w:rPr>
          <w:sz w:val="20"/>
          <w:szCs w:val="20"/>
        </w:rPr>
        <w:tab/>
      </w:r>
      <w:r>
        <w:rPr>
          <w:sz w:val="20"/>
          <w:szCs w:val="20"/>
        </w:rPr>
        <w:t>Relationship to the Customer</w:t>
      </w:r>
      <w:r w:rsidR="00D26561">
        <w:rPr>
          <w:sz w:val="20"/>
          <w:szCs w:val="20"/>
        </w:rPr>
        <w:tab/>
      </w:r>
    </w:p>
    <w:p w:rsidR="00070341" w:rsidRDefault="00070341" w:rsidP="00070341">
      <w:pPr>
        <w:pStyle w:val="NoSpacing"/>
        <w:pBdr>
          <w:top w:val="single" w:sz="4" w:space="1" w:color="auto"/>
        </w:pBdr>
        <w:tabs>
          <w:tab w:val="center" w:pos="5400"/>
          <w:tab w:val="right" w:pos="10800"/>
          <w:tab w:val="left" w:pos="11340"/>
          <w:tab w:val="left" w:pos="11520"/>
        </w:tabs>
        <w:rPr>
          <w:sz w:val="20"/>
          <w:szCs w:val="20"/>
        </w:rPr>
      </w:pPr>
    </w:p>
    <w:p w:rsidR="00985424" w:rsidRPr="009E4458" w:rsidRDefault="00985424" w:rsidP="00985424">
      <w:pPr>
        <w:pStyle w:val="NoSpacing"/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br/>
      </w:r>
    </w:p>
    <w:p w:rsidR="003C4CFE" w:rsidRPr="0098498C" w:rsidRDefault="00985424" w:rsidP="00985424">
      <w:pPr>
        <w:pStyle w:val="NoSpacing"/>
        <w:tabs>
          <w:tab w:val="center" w:pos="5400"/>
          <w:tab w:val="right" w:pos="10800"/>
        </w:tabs>
        <w:rPr>
          <w:i/>
          <w:sz w:val="20"/>
          <w:szCs w:val="20"/>
        </w:rPr>
      </w:pPr>
      <w:r>
        <w:rPr>
          <w:sz w:val="20"/>
          <w:szCs w:val="20"/>
        </w:rPr>
        <w:t>Emergency Contact Name (</w:t>
      </w:r>
      <w:r>
        <w:rPr>
          <w:i/>
          <w:sz w:val="20"/>
          <w:szCs w:val="20"/>
        </w:rPr>
        <w:t>optional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 xml:space="preserve">Emergency Contact Phone </w:t>
      </w:r>
      <w:r w:rsidRPr="0098498C">
        <w:rPr>
          <w:sz w:val="20"/>
          <w:szCs w:val="20"/>
        </w:rPr>
        <w:t>(</w:t>
      </w:r>
      <w:r>
        <w:rPr>
          <w:i/>
          <w:sz w:val="20"/>
          <w:szCs w:val="20"/>
        </w:rPr>
        <w:t>optional</w:t>
      </w:r>
      <w:r w:rsidRPr="0098498C">
        <w:rPr>
          <w:sz w:val="20"/>
          <w:szCs w:val="20"/>
        </w:rPr>
        <w:t>)</w:t>
      </w:r>
    </w:p>
    <w:p w:rsidR="003C4CFE" w:rsidRDefault="003C4CFE" w:rsidP="00D26561">
      <w:pPr>
        <w:pStyle w:val="NoSpacing"/>
        <w:tabs>
          <w:tab w:val="center" w:pos="5400"/>
          <w:tab w:val="right" w:pos="10800"/>
        </w:tabs>
        <w:rPr>
          <w:sz w:val="20"/>
          <w:szCs w:val="20"/>
        </w:rPr>
      </w:pPr>
    </w:p>
    <w:p w:rsidR="00D26561" w:rsidRDefault="00D26561" w:rsidP="00D26561">
      <w:pPr>
        <w:pStyle w:val="NoSpacing"/>
        <w:rPr>
          <w:sz w:val="20"/>
          <w:szCs w:val="20"/>
        </w:rPr>
      </w:pPr>
      <w:r>
        <w:rPr>
          <w:b/>
          <w:sz w:val="24"/>
          <w:szCs w:val="24"/>
        </w:rPr>
        <w:t>DECLARATION:</w:t>
      </w:r>
      <w:r w:rsidRPr="00D26561">
        <w:rPr>
          <w:sz w:val="24"/>
          <w:szCs w:val="24"/>
        </w:rPr>
        <w:t xml:space="preserve">  By signing below, I certify that I meet all criteria listed under the Program Rules and that the information I have provided in this application and supporting documentation is true and correct. I agree to notify the SFPUC immediately of any change in my household that affects eligibility for the discount.</w:t>
      </w:r>
      <w:r w:rsidR="001F48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If I fail to provide the information requested, or received the discount when my household was not eligible, I </w:t>
      </w:r>
      <w:r w:rsidR="00D85D14">
        <w:rPr>
          <w:sz w:val="24"/>
          <w:szCs w:val="24"/>
        </w:rPr>
        <w:t xml:space="preserve">will be removed from the program and </w:t>
      </w:r>
      <w:r>
        <w:rPr>
          <w:sz w:val="24"/>
          <w:szCs w:val="24"/>
        </w:rPr>
        <w:t xml:space="preserve">may be </w:t>
      </w:r>
      <w:r w:rsidR="00D85D14">
        <w:rPr>
          <w:sz w:val="24"/>
          <w:szCs w:val="24"/>
        </w:rPr>
        <w:t>liable for</w:t>
      </w:r>
      <w:r>
        <w:rPr>
          <w:sz w:val="24"/>
          <w:szCs w:val="24"/>
        </w:rPr>
        <w:t xml:space="preserve"> repay</w:t>
      </w:r>
      <w:r w:rsidR="00D85D14">
        <w:rPr>
          <w:sz w:val="24"/>
          <w:szCs w:val="24"/>
        </w:rPr>
        <w:t>ment of</w:t>
      </w:r>
      <w:r>
        <w:rPr>
          <w:sz w:val="24"/>
          <w:szCs w:val="24"/>
        </w:rPr>
        <w:t xml:space="preserve"> the discount received. I understand that following enrollment, my account may be selected for random review and I agree to provide any information requested.</w:t>
      </w:r>
    </w:p>
    <w:p w:rsidR="00D26561" w:rsidRDefault="00D26561" w:rsidP="00D26561">
      <w:pPr>
        <w:pStyle w:val="NoSpacing"/>
        <w:rPr>
          <w:sz w:val="20"/>
          <w:szCs w:val="20"/>
        </w:rPr>
      </w:pPr>
    </w:p>
    <w:p w:rsidR="00D26561" w:rsidRDefault="00D26561" w:rsidP="00D26561">
      <w:pPr>
        <w:pStyle w:val="NoSpacing"/>
        <w:rPr>
          <w:sz w:val="20"/>
          <w:szCs w:val="20"/>
        </w:rPr>
      </w:pPr>
    </w:p>
    <w:p w:rsidR="00070341" w:rsidRPr="009E4458" w:rsidRDefault="00070341" w:rsidP="00D26561">
      <w:pPr>
        <w:pStyle w:val="NoSpacing"/>
        <w:rPr>
          <w:sz w:val="20"/>
          <w:szCs w:val="20"/>
        </w:rPr>
      </w:pPr>
    </w:p>
    <w:p w:rsidR="00D26561" w:rsidRPr="009E4458" w:rsidRDefault="00D26561" w:rsidP="00D26561">
      <w:pPr>
        <w:pStyle w:val="NoSpacing"/>
        <w:rPr>
          <w:sz w:val="20"/>
          <w:szCs w:val="20"/>
        </w:rPr>
      </w:pPr>
    </w:p>
    <w:p w:rsidR="00D26561" w:rsidRPr="009E4458" w:rsidRDefault="00D26561" w:rsidP="00D26561">
      <w:pPr>
        <w:pStyle w:val="NoSpacing"/>
        <w:pBdr>
          <w:top w:val="single" w:sz="4" w:space="1" w:color="auto"/>
        </w:pBdr>
        <w:tabs>
          <w:tab w:val="right" w:pos="10800"/>
          <w:tab w:val="left" w:pos="11340"/>
          <w:tab w:val="left" w:pos="11520"/>
        </w:tabs>
        <w:rPr>
          <w:sz w:val="20"/>
          <w:szCs w:val="20"/>
        </w:rPr>
      </w:pPr>
      <w:r>
        <w:rPr>
          <w:sz w:val="20"/>
          <w:szCs w:val="20"/>
        </w:rPr>
        <w:t>Customer Signature</w:t>
      </w:r>
      <w:r>
        <w:rPr>
          <w:sz w:val="20"/>
          <w:szCs w:val="20"/>
        </w:rPr>
        <w:tab/>
        <w:t>Date</w:t>
      </w:r>
    </w:p>
    <w:p w:rsidR="00D26561" w:rsidRPr="00D26561" w:rsidRDefault="00D26561" w:rsidP="00D26561">
      <w:pPr>
        <w:pStyle w:val="NoSpacing"/>
        <w:rPr>
          <w:sz w:val="24"/>
          <w:szCs w:val="24"/>
        </w:rPr>
      </w:pPr>
    </w:p>
    <w:p w:rsidR="009E4458" w:rsidRPr="00D26561" w:rsidRDefault="00D26561" w:rsidP="00671409">
      <w:pPr>
        <w:pStyle w:val="NoSpacing"/>
        <w:rPr>
          <w:sz w:val="24"/>
          <w:szCs w:val="24"/>
        </w:rPr>
      </w:pPr>
      <w:r w:rsidRPr="00D26561">
        <w:rPr>
          <w:sz w:val="24"/>
          <w:szCs w:val="24"/>
        </w:rPr>
        <w:t xml:space="preserve">Mail </w:t>
      </w:r>
      <w:r>
        <w:rPr>
          <w:sz w:val="24"/>
          <w:szCs w:val="24"/>
        </w:rPr>
        <w:t xml:space="preserve">completed application and </w:t>
      </w:r>
      <w:r w:rsidR="00D839E8">
        <w:rPr>
          <w:sz w:val="24"/>
          <w:szCs w:val="24"/>
        </w:rPr>
        <w:t>all supporting documentation</w:t>
      </w:r>
      <w:r>
        <w:rPr>
          <w:sz w:val="24"/>
          <w:szCs w:val="24"/>
        </w:rPr>
        <w:t>:</w:t>
      </w:r>
    </w:p>
    <w:p w:rsidR="009E4458" w:rsidRPr="00D26561" w:rsidRDefault="009E4458" w:rsidP="009E4458">
      <w:pPr>
        <w:pStyle w:val="NoSpacing"/>
        <w:ind w:left="720"/>
        <w:rPr>
          <w:sz w:val="24"/>
          <w:szCs w:val="24"/>
        </w:rPr>
      </w:pPr>
      <w:r w:rsidRPr="00D26561">
        <w:rPr>
          <w:sz w:val="24"/>
          <w:szCs w:val="24"/>
        </w:rPr>
        <w:t>San Francisco Water, Power and Sewer</w:t>
      </w:r>
    </w:p>
    <w:p w:rsidR="00C25E12" w:rsidRDefault="00C25E12" w:rsidP="009E445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Customer Services</w:t>
      </w:r>
    </w:p>
    <w:p w:rsidR="009E4458" w:rsidRPr="00D26561" w:rsidRDefault="009E4458" w:rsidP="009E4458">
      <w:pPr>
        <w:pStyle w:val="NoSpacing"/>
        <w:ind w:left="720"/>
        <w:rPr>
          <w:sz w:val="24"/>
          <w:szCs w:val="24"/>
        </w:rPr>
      </w:pPr>
      <w:r w:rsidRPr="00D26561">
        <w:rPr>
          <w:sz w:val="24"/>
          <w:szCs w:val="24"/>
        </w:rPr>
        <w:t xml:space="preserve">Attention:  </w:t>
      </w:r>
      <w:r w:rsidR="00C25E12">
        <w:rPr>
          <w:sz w:val="24"/>
          <w:szCs w:val="24"/>
        </w:rPr>
        <w:t>Medical Necessity Assistance Program</w:t>
      </w:r>
    </w:p>
    <w:p w:rsidR="009E4458" w:rsidRPr="00D26561" w:rsidRDefault="009E4458" w:rsidP="009E4458">
      <w:pPr>
        <w:pStyle w:val="NoSpacing"/>
        <w:ind w:left="720"/>
        <w:rPr>
          <w:sz w:val="24"/>
          <w:szCs w:val="24"/>
        </w:rPr>
      </w:pPr>
      <w:r w:rsidRPr="00D26561">
        <w:rPr>
          <w:sz w:val="24"/>
          <w:szCs w:val="24"/>
        </w:rPr>
        <w:t>525 Golden Gate Avenue, Third Floor, San Francisco, CA  94102</w:t>
      </w:r>
    </w:p>
    <w:p w:rsidR="009E4458" w:rsidRPr="00D26561" w:rsidRDefault="009E4458" w:rsidP="009E4458">
      <w:pPr>
        <w:pStyle w:val="NoSpacing"/>
        <w:ind w:left="720"/>
        <w:rPr>
          <w:sz w:val="24"/>
          <w:szCs w:val="24"/>
        </w:rPr>
      </w:pPr>
    </w:p>
    <w:p w:rsidR="00D26561" w:rsidRPr="00D26561" w:rsidRDefault="009E4458">
      <w:pPr>
        <w:pStyle w:val="NoSpacing"/>
        <w:rPr>
          <w:sz w:val="24"/>
          <w:szCs w:val="24"/>
        </w:rPr>
      </w:pPr>
      <w:r w:rsidRPr="00D26561">
        <w:rPr>
          <w:sz w:val="24"/>
          <w:szCs w:val="24"/>
        </w:rPr>
        <w:t>The SFPUC will respond to applicants with a letter indicating application status.  For more information, call (415) 551-4720</w:t>
      </w:r>
    </w:p>
    <w:sectPr w:rsidR="00D26561" w:rsidRPr="00D26561" w:rsidSect="00FA35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767E"/>
    <w:multiLevelType w:val="hybridMultilevel"/>
    <w:tmpl w:val="08249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112B0"/>
    <w:multiLevelType w:val="hybridMultilevel"/>
    <w:tmpl w:val="22101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5A0B10"/>
    <w:multiLevelType w:val="hybridMultilevel"/>
    <w:tmpl w:val="FFCCF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B6C30"/>
    <w:multiLevelType w:val="hybridMultilevel"/>
    <w:tmpl w:val="58820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F6487"/>
    <w:multiLevelType w:val="hybridMultilevel"/>
    <w:tmpl w:val="224C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09"/>
    <w:rsid w:val="00011026"/>
    <w:rsid w:val="00070341"/>
    <w:rsid w:val="00091A17"/>
    <w:rsid w:val="000A2C16"/>
    <w:rsid w:val="001F487A"/>
    <w:rsid w:val="00281E7B"/>
    <w:rsid w:val="002D1A4E"/>
    <w:rsid w:val="0030229D"/>
    <w:rsid w:val="00327D44"/>
    <w:rsid w:val="003C4CFE"/>
    <w:rsid w:val="0044293A"/>
    <w:rsid w:val="00464ECC"/>
    <w:rsid w:val="005101FA"/>
    <w:rsid w:val="005361D1"/>
    <w:rsid w:val="00671409"/>
    <w:rsid w:val="006C53C5"/>
    <w:rsid w:val="007964DB"/>
    <w:rsid w:val="007D2B50"/>
    <w:rsid w:val="0086543D"/>
    <w:rsid w:val="008A151D"/>
    <w:rsid w:val="008F0B5F"/>
    <w:rsid w:val="009220B6"/>
    <w:rsid w:val="00966DFD"/>
    <w:rsid w:val="0098498C"/>
    <w:rsid w:val="00985424"/>
    <w:rsid w:val="009A474C"/>
    <w:rsid w:val="009D362A"/>
    <w:rsid w:val="009E3679"/>
    <w:rsid w:val="009E4458"/>
    <w:rsid w:val="00A4644A"/>
    <w:rsid w:val="00A512DD"/>
    <w:rsid w:val="00A74A87"/>
    <w:rsid w:val="00A91E7B"/>
    <w:rsid w:val="00B4669A"/>
    <w:rsid w:val="00B5682A"/>
    <w:rsid w:val="00B66F8C"/>
    <w:rsid w:val="00B72A43"/>
    <w:rsid w:val="00C25E12"/>
    <w:rsid w:val="00C27D6E"/>
    <w:rsid w:val="00CD3F01"/>
    <w:rsid w:val="00D26561"/>
    <w:rsid w:val="00D839E8"/>
    <w:rsid w:val="00D85D14"/>
    <w:rsid w:val="00FA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4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10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9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2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4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10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9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2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14B1-1AE7-4026-982E-7E14BF69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CCSF-PUC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Ramirez, Manuel</dc:creator>
  <cp:lastModifiedBy>Diep, Lisa</cp:lastModifiedBy>
  <cp:revision>2</cp:revision>
  <cp:lastPrinted>2017-07-28T18:55:00Z</cp:lastPrinted>
  <dcterms:created xsi:type="dcterms:W3CDTF">2017-08-22T17:49:00Z</dcterms:created>
  <dcterms:modified xsi:type="dcterms:W3CDTF">2017-08-22T17:49:00Z</dcterms:modified>
</cp:coreProperties>
</file>